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  <w:id w:val="2087749407"/>
      </w:sdtPr>
      <w:sdtContent>
        <w:p>
          <w:pPr>
            <w:pStyle w:val="Normal"/>
            <w:keepNext w:val="true"/>
            <w:keepLines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/>
          </w:r>
        </w:p>
        <w:p>
          <w:pPr>
            <w:pStyle w:val="Normal"/>
            <w:spacing w:lineRule="auto" w:line="276" w:before="48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sz w:val="24"/>
              <w:szCs w:val="24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bCs/>
              <w:sz w:val="24"/>
              <w:szCs w:val="24"/>
              <w:lang w:eastAsia="ru-RU"/>
            </w:rPr>
            <w:t>Содержание</w:t>
          </w:r>
        </w:p>
        <w:p>
          <w:pPr>
            <w:pStyle w:val="Normal"/>
            <w:spacing w:lineRule="auto" w:line="276" w:before="0" w:after="0"/>
            <w:jc w:val="both"/>
            <w:rPr>
              <w:rFonts w:ascii="Times New Roman" w:hAnsi="Times New Roman" w:eastAsia="Times New Roman" w:cs="Times New Roman"/>
              <w:sz w:val="24"/>
              <w:szCs w:val="24"/>
              <w:lang w:eastAsia="ru-RU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  <w:t>1. Пояснительная записка………………………………………………………………………….. 3</w:t>
          </w:r>
        </w:p>
        <w:p>
          <w:pPr>
            <w:pStyle w:val="Normal"/>
            <w:spacing w:lineRule="auto" w:line="276" w:before="0" w:after="0"/>
            <w:jc w:val="both"/>
            <w:rPr>
              <w:rFonts w:ascii="Times New Roman" w:hAnsi="Times New Roman" w:eastAsia="Times New Roman" w:cs="Times New Roman"/>
              <w:sz w:val="24"/>
              <w:szCs w:val="24"/>
              <w:lang w:eastAsia="ru-RU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  <w:t>2. Планируемые результаты освоения учебного предмета, курса  «Изобразительное искусство»………………………………………………………………………………………….....4</w:t>
          </w:r>
        </w:p>
        <w:p>
          <w:pPr>
            <w:pStyle w:val="Normal"/>
            <w:spacing w:lineRule="auto" w:line="276" w:before="0" w:after="0"/>
            <w:jc w:val="both"/>
            <w:rPr>
              <w:rFonts w:ascii="Times New Roman" w:hAnsi="Times New Roman" w:eastAsia="Times New Roman" w:cs="Times New Roman"/>
              <w:sz w:val="24"/>
              <w:szCs w:val="24"/>
              <w:lang w:eastAsia="ru-RU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  <w:t>3. Содержание учебного предмета, курса «Изобразительное искусство»….………………….…8</w:t>
          </w:r>
        </w:p>
        <w:p>
          <w:pPr>
            <w:pStyle w:val="Normal"/>
            <w:widowControl w:val="false"/>
            <w:numPr>
              <w:ilvl w:val="0"/>
              <w:numId w:val="0"/>
            </w:numPr>
            <w:overflowPunct w:val="false"/>
            <w:spacing w:lineRule="auto" w:line="240" w:before="72" w:after="0"/>
            <w:ind w:left="0" w:hanging="0"/>
            <w:contextualSpacing/>
            <w:jc w:val="both"/>
            <w:outlineLvl w:val="0"/>
            <w:rPr>
              <w:rFonts w:ascii="Times New Roman" w:hAnsi="Times New Roman" w:eastAsia="Times New Roman" w:cs="Times New Roman"/>
              <w:bCs/>
              <w:sz w:val="24"/>
              <w:szCs w:val="24"/>
              <w:lang w:eastAsia="ru-RU"/>
            </w:rPr>
          </w:pPr>
          <w:r>
            <w:rPr>
              <w:rFonts w:eastAsia="Times New Roman" w:cs="Times New Roman" w:ascii="Times New Roman" w:hAnsi="Times New Roman"/>
              <w:bCs/>
              <w:sz w:val="24"/>
              <w:szCs w:val="24"/>
              <w:lang w:eastAsia="ru-RU"/>
            </w:rPr>
            <w:t>4.</w:t>
          </w:r>
          <w:r>
            <w:rPr>
              <w:rFonts w:eastAsia="Times New Roman" w:cs="Times New Roman" w:ascii="Times New Roman" w:hAnsi="Times New Roman"/>
              <w:bCs/>
              <w:color w:val="365F91"/>
              <w:sz w:val="24"/>
              <w:szCs w:val="24"/>
              <w:lang w:eastAsia="ru-RU"/>
            </w:rPr>
            <w:t xml:space="preserve"> </w:t>
          </w:r>
          <w:r>
            <w:rPr>
              <w:rFonts w:eastAsia="Times New Roman" w:cs="Times New Roman" w:ascii="Times New Roman" w:hAnsi="Times New Roman"/>
              <w:bCs/>
              <w:sz w:val="24"/>
              <w:szCs w:val="24"/>
              <w:lang w:eastAsia="ru-RU"/>
            </w:rPr>
            <w:t>Тематическое планирование с указанием количества часов, отводимых на освоение каждой темы………………………………………………………………………….………………………..12</w:t>
          </w:r>
          <w:bookmarkStart w:id="0" w:name="_GoBack"/>
          <w:bookmarkEnd w:id="0"/>
        </w:p>
        <w:p>
          <w:pPr>
            <w:pStyle w:val="Normal"/>
            <w:spacing w:lineRule="auto" w:line="276" w:before="0" w:after="0"/>
            <w:jc w:val="both"/>
            <w:rPr>
              <w:rFonts w:ascii="Times New Roman" w:hAnsi="Times New Roman" w:eastAsia="Times New Roman" w:cs="Times New Roman"/>
              <w:sz w:val="24"/>
              <w:szCs w:val="24"/>
              <w:lang w:eastAsia="ru-RU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eastAsia="ru-RU"/>
            </w:rPr>
          </w:r>
        </w:p>
        <w:p>
          <w:pPr>
            <w:pStyle w:val="Normal"/>
            <w:spacing w:lineRule="auto" w:line="276" w:before="0" w:after="200"/>
            <w:rPr>
              <w:rFonts w:ascii="Calibri" w:hAnsi="Calibri" w:eastAsia="Times New Roman" w:cs="Times New Roman"/>
              <w:sz w:val="24"/>
              <w:szCs w:val="24"/>
              <w:lang w:eastAsia="ru-RU"/>
            </w:rPr>
          </w:pPr>
          <w:r>
            <w:rPr>
              <w:rFonts w:eastAsia="Times New Roman" w:cs="Times New Roman"/>
              <w:sz w:val="24"/>
              <w:szCs w:val="24"/>
              <w:lang w:eastAsia="ru-RU"/>
            </w:rPr>
          </w:r>
        </w:p>
      </w:sdtContent>
    </w:sdt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ind w:firstLine="720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Рабочая программа по учебному предмету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«Изобразительное искусство»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для 1-4 классов (УМК «Школа России») составлена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 соответствии с: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от 29.12.2012 №273-ФЗ;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г. №373 (с изменениями, приказ от 26.11.2010  №1241, от 22.09.2011 №2357, от 18.12.2012 №1060, от 29.12.2014 №1643, от 18.05.2015 №507, от 31.12.2015 №1576);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протокол от 29.10.2021 № 1);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 СанПиН 2.4.3648-20 (утверждены Постановлением Главного государственного санитарного врача РФ от 29 декабря 2010 года №189, с изменениями от 28.09.2020 г. № 28, от 18.12.2020 № 61573);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28.12.2018 №345 «О федеральном перечне учебников, рекомендуемых к использованию при 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Учебным планом МОУ «Начальная школа с. Стрелецкое» на 2021-2022 учебный год;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Положением о рабочей программе.</w:t>
      </w:r>
    </w:p>
    <w:p>
      <w:pPr>
        <w:pStyle w:val="ListParagraph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по изобразительному искусству составлена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на основе</w:t>
      </w:r>
      <w:r>
        <w:rPr>
          <w:rFonts w:cs="Times New Roman" w:ascii="Times New Roman" w:hAnsi="Times New Roman"/>
          <w:color w:val="000000"/>
          <w:sz w:val="24"/>
          <w:szCs w:val="24"/>
        </w:rPr>
        <w:t> Примерной программы начального образования по изобразительному искусству: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Изобразительное искусство. Рабочие программы. Предметная линия учебников под редакцией Б.М. Неменского. 1—4 классы : пособие для учителей общеобразовательных организаций /</w:t>
      </w:r>
      <w:r>
        <w:rPr/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Б. М. Неменский, Л. А. Неменская, Н. А. Горяева,О. А. Коблова, Т. А. Мухина — М. : Просвещение, 2020. — 304 с.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ориентирована на следующие учебники: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Неменская Л.А.; под ред. Неменского Б. М. Учебник. 1 класс, 2021 г.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Коротеева Е.И.; под ред. Неменского Б.М. Учебник. 2 класс, 2021 г.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Горяева Н.А., Неменская Л.А., Питерских А.С.; под ред. Неменского Б.М. Учебник. 3 класс, 2021 г.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Неменская Л.А.; под ред. Неменского Б. М.  Учебник. 4 класс, 2021 г.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2018 г. (Приказ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345”).</w:t>
      </w:r>
    </w:p>
    <w:p>
      <w:pPr>
        <w:pStyle w:val="Normal"/>
        <w:spacing w:lineRule="auto" w:line="240" w:before="0" w:after="1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Изобразительное искусство в основной школе изучается с 1 по 4 класс. Общее количество времени на четыре года обучения составляет 135 часов. Общая недельная нагрузка в каждом году обучения составляет 1 час (1 классе 33 часа, во 2-4 классе по 34 часов).</w:t>
        <w:tab/>
      </w:r>
    </w:p>
    <w:p>
      <w:pPr>
        <w:pStyle w:val="Normal"/>
        <w:spacing w:lineRule="auto" w:line="240" w:before="0" w:after="1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освоения учебного предмета, курса «Изобразительное искусство»</w:t>
      </w:r>
    </w:p>
    <w:p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 эстетических чувств, художественнотворческого мышления, наблюдательности и фантазии;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Воспитательный компонент.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pacing w:lineRule="auto" w:line="240" w:before="0" w:after="0"/>
        <w:ind w:left="10" w:right="72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специально разработанные занятия (музейные уроки, уроки мужества, занятия-экскурсии, презентации, интегрированные уроки и др.), которые расширяют образовательное пространство предмета, воспитывают любовь к прекрасному, к природе, к людям, Родине. 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 овладение умением вести диалог, распределять функции и роли в процессе выполнения коллективной творческой работы;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 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образной природы искусства; эстетическая оценка явлений природы, событий окружающего мира;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компоновать на плоскости листа и в объёме задуманный художественный образ;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свидетелей нашей истории;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>
      <w:pPr>
        <w:pStyle w:val="Normal"/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Оценка устных ответов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b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«5»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полностью усвоил учебный материал;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умеет изложить его своими словами;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самостоятельно подтверждает ответ конкретными примерами;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Оценка «4»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в основном усвоил учебный материал;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подтверждает ответ конкретными примерами;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«3» 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 усвоил существенную часть учебного материала;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затрудняется подтвердить ответ конкретными примерами;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слабо отвечает на дополнительные вопросы.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b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«2»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почти не усвоил учебный материал;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 может изложить его своими словами;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 может подтвердить ответ конкретными примерами;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«1»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>
      <w:pPr>
        <w:pStyle w:val="Normal"/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Оценка выполнения практических работ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b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Оценка «5»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>
        <w:rPr>
          <w:rFonts w:ascii="Times New Roman" w:hAnsi="Times New Roman"/>
          <w:sz w:val="24"/>
          <w:szCs w:val="24"/>
        </w:rPr>
        <w:t>работа;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Оценка «4»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>
        <w:rPr>
          <w:rFonts w:ascii="Times New Roman" w:hAnsi="Times New Roman"/>
          <w:sz w:val="24"/>
          <w:szCs w:val="24"/>
        </w:rPr>
        <w:t>места;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в основном правильно выполняются приемы труда;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работа выполнялась самостоятельно;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норма времени выполнена или недовыполнена 10-15 %;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Оценка «3»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отдельные приемы труда выполнялись неправильно;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самостоятельность в работе была низкой;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норма времени недовыполнена на 15-20 %;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Оценка «2»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>
        <w:rPr>
          <w:rFonts w:ascii="Times New Roman" w:hAnsi="Times New Roman"/>
          <w:sz w:val="24"/>
          <w:szCs w:val="24"/>
        </w:rPr>
        <w:t>рабочего места;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неправильно выполнялись многие приемы труда;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самостоятельность в работе почти отсутствовала;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норма времени недовыполнена на 20-30 %;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>
      <w:pPr>
        <w:pStyle w:val="ParagraphStyle"/>
        <w:tabs>
          <w:tab w:val="clear" w:pos="708"/>
          <w:tab w:val="left" w:pos="585" w:leader="none"/>
        </w:tabs>
        <w:spacing w:before="105" w:after="15"/>
        <w:ind w:right="57" w:firstLine="567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 I классе  отметки за знания и умения учащихся не ставятся, а даётся словесная оценка: хорошо, отлично. Если работа выполнена плохо, то учитель показывает ученику, что и как надо изменить или сделать, чтобы изделие стало лучше.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учебного предмета, курса «Изобразительное искусство»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 класс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«Ты изображаешь, украшаешь и строишь»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Ты учишься изображать (9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Изображения всюду вокруг нас.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Мастер Изображения учит видеть.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Изображать можно пятном.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Изображать можно в объеме.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Изображать можно линией.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Разноцветные краски.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Изображать можно и то, что невидимо (настроение).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Художники и зрители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Ты украшаешь (8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 полон украшений.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Цветы.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Красоту нужно уметь замечать.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Узоры на крыльях. Ритм пятен.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Красивые рыбы. Монотипия.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Украшения птиц. Объемная аппликация.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Узоры, которые создали люди.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украшает себя человек.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Мастер Украшения помогает сделать праздник (обобщение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Ты строишь ( 11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Постройки в нашей жизни.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 бывают разными.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Домики, которые построила природа.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 снаружи и внутри.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Строим город.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имеет свое строение.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Строим вещи.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Город, в котором мы живем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Изображение, украшение, постройка всегда помогают друг другу ( 5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 Брата-Мастера всегда трудятся вместе.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Праздник весны.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Сказочная страна.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Времена года.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Здравствуй, лето! Урок любования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класс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«Искусство и ты»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и чем работает художник? (8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Три основных цвета — желтый, красный, синий.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Белая и черная краски.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Выразительные возможности аппликации.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Выразительные возможности графических материалов.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Выразительность материалов для работы в объеме.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Выразительные возможности бумаги.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Неожиданные материалы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Реальность и фантазия (7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Изображение и реальность.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Изображение и фантазия.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Украшение и реальность.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Украшение и фантазия.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Постройка и реальность.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Постройка и фантазия.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 чем говорит искусство ( 11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Изображение природы в различных состояниях.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Изображение характера животных.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Изображение характера человека: женский образ.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Изображение характера человека: мужской образ.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 человека в скульптуре.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Человек и его украшения.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чем говорят украшения.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 здания.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говорит искусство ( 8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Теплые и холодные цвета. Борьба теплого и холодного.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Тихие и звонкие цвета.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такое ритм линий?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 линий.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Ритм пятен.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Пропорции выражают характер.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Обобщающий урок года.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3 класс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Искусство вокруг нас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Искусство в твоем доме (8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Твои игрушки.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Посуда у тебя дома.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Обои и шторы у тебя дома.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Мамин платок.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Твои книжки.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Труд художника для твоего дома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Искусство на улицах твоего города (7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Памятники архитектуры.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Парки, скверы, бульвары.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Ажурные ограды.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Волшебные фонари.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Витрины.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Удивительный транспорт.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Труд художника на улицах твоего города (села)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и зрелище (11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Художник в цирке.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Художник в театре.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Театр кукол.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Маски.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Афиша и плакат.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Праздник в городе.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Школьный карнавал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Художник и музей ( 8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Музей в жизни города.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— особый мир. Картина-пейзаж.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Картина-портрет.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Картина-натюрморт.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Картины исторические и бытовые.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Скульптура в музее и на улице.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Художественная выставка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4 класс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Истоки родного искусства ( 8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Пейзаж родной земли.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Деревня — деревянный мир.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Красота человека.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Народные праздники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Древние города нашей земли ( 7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Родной угол.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Древние соборы.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Русской земли.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Древнерусские воины-защитники.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Новгород. Псков. Владимир и Суздаль. Москва.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Узорочье теремов.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Пир в теремных палатах (обобщение темы).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Каждый народ — художник ( 11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Страна восходящего солнца. Образ художественной культуры Японии.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Народы гор и степей.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в пустыне.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Древняя Эллада.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Европейские города Средневековья.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Многообразие художественных культур в мире (обобщение темы).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Искусство объединяет народы ( 8 часов)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Материнство.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Мудрость старости.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Сопереживание.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Герои-защитники.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Юность и надежды.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Искусство народов мира (обобщение темы).</w:t>
      </w:r>
    </w:p>
    <w:p>
      <w:pPr>
        <w:pStyle w:val="Normal"/>
        <w:tabs>
          <w:tab w:val="clear" w:pos="708"/>
          <w:tab w:val="left" w:pos="2423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3.1Формы обучения</w:t>
      </w:r>
    </w:p>
    <w:p>
      <w:pPr>
        <w:pStyle w:val="Normal"/>
        <w:tabs>
          <w:tab w:val="clear" w:pos="708"/>
          <w:tab w:val="left" w:pos="2423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Очная</w:t>
      </w:r>
    </w:p>
    <w:p>
      <w:pPr>
        <w:pStyle w:val="Normal"/>
        <w:tabs>
          <w:tab w:val="clear" w:pos="708"/>
          <w:tab w:val="left" w:pos="2423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Очно-заочная</w:t>
      </w:r>
    </w:p>
    <w:p>
      <w:pPr>
        <w:pStyle w:val="Normal"/>
        <w:tabs>
          <w:tab w:val="clear" w:pos="708"/>
          <w:tab w:val="left" w:pos="2423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Дистанционная </w:t>
      </w:r>
    </w:p>
    <w:p>
      <w:pPr>
        <w:pStyle w:val="NormalWeb"/>
        <w:spacing w:beforeAutospacing="0" w:before="280" w:afterAutospacing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3.2 Применение электронного обучения и дистанционных образовательных технологий.</w:t>
      </w:r>
    </w:p>
    <w:p>
      <w:pPr>
        <w:pStyle w:val="NormalWeb"/>
        <w:spacing w:beforeAutospacing="0" w:before="28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1)Применение технологий смешанного обучения.  </w:t>
      </w:r>
    </w:p>
    <w:p>
      <w:pPr>
        <w:pStyle w:val="NormalWeb"/>
        <w:spacing w:beforeAutospacing="0" w:before="28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2)Применение электронного обучения и дистанционных образовательных технологий. Использование современных образовательных технологий – необходимое условие современного этапа организации образовательной деятельности для реализации развивающего характера образования. 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numPr>
          <w:ilvl w:val="0"/>
          <w:numId w:val="1"/>
        </w:numPr>
        <w:overflowPunct w:val="false"/>
        <w:spacing w:before="72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>
      <w:pPr>
        <w:pStyle w:val="Style17"/>
        <w:overflowPunct w:val="false"/>
        <w:spacing w:before="194" w:after="0"/>
        <w:ind w:left="874" w:right="663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класс (33 часа)</w:t>
      </w:r>
    </w:p>
    <w:p>
      <w:pPr>
        <w:pStyle w:val="Style17"/>
        <w:overflowPunct w:val="false"/>
        <w:spacing w:before="194" w:after="0"/>
        <w:ind w:left="874" w:right="663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«Ты изображаешь, украшаешь и строишь»</w:t>
      </w:r>
    </w:p>
    <w:p>
      <w:pPr>
        <w:pStyle w:val="Style17"/>
        <w:overflowPunct w:val="false"/>
        <w:spacing w:before="194" w:after="0"/>
        <w:ind w:left="874" w:right="663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a7"/>
        <w:tblW w:w="91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9"/>
        <w:gridCol w:w="2836"/>
        <w:gridCol w:w="1417"/>
        <w:gridCol w:w="3968"/>
      </w:tblGrid>
      <w:tr>
        <w:trPr/>
        <w:tc>
          <w:tcPr>
            <w:tcW w:w="959" w:type="dxa"/>
            <w:tcBorders/>
          </w:tcPr>
          <w:p>
            <w:pPr>
              <w:pStyle w:val="TableParagraph"/>
              <w:overflowPunct w:val="false"/>
              <w:spacing w:before="0" w:after="0"/>
              <w:ind w:left="136" w:right="125" w:firstLine="67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 xml:space="preserve">№ </w:t>
            </w:r>
          </w:p>
        </w:tc>
        <w:tc>
          <w:tcPr>
            <w:tcW w:w="2836" w:type="dxa"/>
            <w:tcBorders/>
          </w:tcPr>
          <w:p>
            <w:pPr>
              <w:pStyle w:val="TableParagraph"/>
              <w:tabs>
                <w:tab w:val="clear" w:pos="708"/>
                <w:tab w:val="left" w:pos="709" w:leader="none"/>
                <w:tab w:val="left" w:pos="1940" w:leader="none"/>
                <w:tab w:val="left" w:pos="2638" w:leader="none"/>
              </w:tabs>
              <w:overflowPunct w:val="false"/>
              <w:spacing w:before="0" w:after="0"/>
              <w:ind w:left="113" w:right="113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Раздел/тема</w:t>
            </w:r>
          </w:p>
        </w:tc>
        <w:tc>
          <w:tcPr>
            <w:tcW w:w="1417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 xml:space="preserve">Кол-во часов </w:t>
            </w:r>
          </w:p>
        </w:tc>
        <w:tc>
          <w:tcPr>
            <w:tcW w:w="3968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 xml:space="preserve">Воспитательный компонент 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Ты учишься изображать</w:t>
            </w:r>
          </w:p>
        </w:tc>
        <w:tc>
          <w:tcPr>
            <w:tcW w:w="1417" w:type="dxa"/>
            <w:tcBorders/>
          </w:tcPr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Воспитание нравственных и правовых качеств: гуманизма, милосердия, чувства долга, ответственности за свою учебу и работу, поведение дома, в школе, на улице; осознание своих прав  и обязанностей; овладение этическими нормами поведения человека в обществе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умения отстаивать свою точку зрения;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культуры взаимоотношений при работе в парах, группах, коллективе;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формированию патриотических чувств;</w:t>
            </w:r>
          </w:p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содействовать формированию толерантности в отношении к культуре своего и других народов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/>
          </w:tcPr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Ты украшаешь </w:t>
            </w:r>
          </w:p>
        </w:tc>
        <w:tc>
          <w:tcPr>
            <w:tcW w:w="1417" w:type="dxa"/>
            <w:tcBorders/>
          </w:tcPr>
          <w:p>
            <w:pPr>
              <w:pStyle w:val="Style17"/>
              <w:overflowPunct w:val="false"/>
              <w:spacing w:before="194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Style17"/>
              <w:overflowPunct w:val="false"/>
              <w:spacing w:before="194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TableParagraph"/>
              <w:overflowPunct w:val="false"/>
              <w:spacing w:lineRule="exact" w:line="268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6" w:type="dxa"/>
            <w:tcBorders/>
          </w:tcPr>
          <w:p>
            <w:pPr>
              <w:pStyle w:val="TableParagraph"/>
              <w:overflowPunct w:val="false"/>
              <w:spacing w:lineRule="exact" w:line="268"/>
              <w:ind w:left="0" w:hanging="0"/>
              <w:jc w:val="both"/>
              <w:rPr/>
            </w:pPr>
            <w:r>
              <w:rPr/>
              <w:t>Ты строишь</w:t>
            </w:r>
          </w:p>
        </w:tc>
        <w:tc>
          <w:tcPr>
            <w:tcW w:w="1417" w:type="dxa"/>
            <w:tcBorders/>
          </w:tcPr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Выработка у ребенка стремления к самовоспитанию, самосовершенствованию, которое начинается с самопознания. Процесс самопознания и самовоспитания непрост. Только в активной разносторонней деятельности может проходить подлинный процесс самопознания. Ребенок постепенно вырабатывает правильную самооценку путем анализа своих действий и поступков, сравнения своих действий и поступков, сравнения своих результатов с результатами своих сверстников, существующими нормами правилами.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эстетического вкуса, культуры речи;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интереса  к изучению изобразительного искусства;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повышению уровня мотивации на уроках через средства обучения;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воспитанию культуры общения, потребности в самовоспитании;</w:t>
            </w:r>
          </w:p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содействовать воспитанию следующих нравственных качеств учащихся, уделив внимание воспитанию активной жизненной позиции</w:t>
            </w:r>
            <w:r>
              <w:rPr>
                <w:rFonts w:cs="Arial" w:ascii="Arial" w:hAnsi="Arial"/>
                <w:color w:val="000000"/>
              </w:rPr>
              <w:t>.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TableParagraph"/>
              <w:overflowPunct w:val="false"/>
              <w:spacing w:lineRule="exact" w:line="273" w:before="0" w:after="0"/>
              <w:ind w:left="138" w:right="138" w:hanging="0"/>
              <w:contextualSpacing/>
              <w:jc w:val="center"/>
              <w:rPr/>
            </w:pPr>
            <w:r>
              <w:rPr/>
              <w:t>4</w:t>
            </w:r>
          </w:p>
        </w:tc>
        <w:tc>
          <w:tcPr>
            <w:tcW w:w="2836" w:type="dxa"/>
            <w:tcBorders/>
          </w:tcPr>
          <w:p>
            <w:pPr>
              <w:pStyle w:val="TableParagraph"/>
              <w:overflowPunct w:val="false"/>
              <w:spacing w:lineRule="exact" w:line="273" w:before="0" w:after="0"/>
              <w:ind w:left="0" w:right="138" w:hanging="0"/>
              <w:contextualSpacing/>
              <w:jc w:val="both"/>
              <w:rPr/>
            </w:pPr>
            <w:r>
              <w:rPr>
                <w:bCs/>
              </w:rPr>
              <w:t>Изображение, украшение, постройка всегда помогают друг другу</w:t>
            </w:r>
          </w:p>
        </w:tc>
        <w:tc>
          <w:tcPr>
            <w:tcW w:w="1417" w:type="dxa"/>
            <w:tcBorders/>
          </w:tcPr>
          <w:p>
            <w:pPr>
              <w:pStyle w:val="Style17"/>
              <w:overflowPunct w:val="false"/>
              <w:spacing w:before="194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continue"/>
            <w:tcBorders/>
          </w:tcPr>
          <w:p>
            <w:pPr>
              <w:pStyle w:val="Style17"/>
              <w:overflowPunct w:val="false"/>
              <w:spacing w:before="194" w:after="0"/>
              <w:ind w:right="-1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Style17"/>
        <w:overflowPunct w:val="false"/>
        <w:spacing w:before="194" w:after="0"/>
        <w:ind w:left="874" w:right="663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класс (34 часа)</w:t>
      </w:r>
    </w:p>
    <w:p>
      <w:pPr>
        <w:pStyle w:val="Style17"/>
        <w:overflowPunct w:val="false"/>
        <w:spacing w:before="194" w:after="0"/>
        <w:ind w:left="874" w:right="663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«Искусство и ты»</w:t>
      </w:r>
    </w:p>
    <w:p>
      <w:pPr>
        <w:pStyle w:val="Style17"/>
        <w:overflowPunct w:val="false"/>
        <w:spacing w:before="194" w:after="0"/>
        <w:ind w:left="874" w:right="663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a7"/>
        <w:tblW w:w="90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4"/>
        <w:gridCol w:w="3042"/>
        <w:gridCol w:w="1276"/>
        <w:gridCol w:w="3969"/>
      </w:tblGrid>
      <w:tr>
        <w:trPr/>
        <w:tc>
          <w:tcPr>
            <w:tcW w:w="734" w:type="dxa"/>
            <w:tcBorders/>
          </w:tcPr>
          <w:p>
            <w:pPr>
              <w:pStyle w:val="TableParagraph"/>
              <w:overflowPunct w:val="false"/>
              <w:spacing w:before="0" w:after="0"/>
              <w:ind w:left="136" w:right="125" w:firstLine="67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 xml:space="preserve">№ </w:t>
            </w:r>
          </w:p>
        </w:tc>
        <w:tc>
          <w:tcPr>
            <w:tcW w:w="3042" w:type="dxa"/>
            <w:tcBorders/>
          </w:tcPr>
          <w:p>
            <w:pPr>
              <w:pStyle w:val="TableParagraph"/>
              <w:tabs>
                <w:tab w:val="clear" w:pos="708"/>
                <w:tab w:val="left" w:pos="709" w:leader="none"/>
                <w:tab w:val="left" w:pos="1940" w:leader="none"/>
                <w:tab w:val="left" w:pos="2638" w:leader="none"/>
              </w:tabs>
              <w:overflowPunct w:val="false"/>
              <w:spacing w:before="0" w:after="0"/>
              <w:ind w:left="113" w:right="113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Раздел/тема</w:t>
            </w:r>
          </w:p>
        </w:tc>
        <w:tc>
          <w:tcPr>
            <w:tcW w:w="1276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Кол-во часов</w:t>
            </w:r>
          </w:p>
        </w:tc>
        <w:tc>
          <w:tcPr>
            <w:tcW w:w="3969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Воспитательный компонент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276" w:type="dxa"/>
            <w:tcBorders/>
          </w:tcPr>
          <w:p>
            <w:pPr>
              <w:pStyle w:val="Style17"/>
              <w:overflowPunct w:val="false"/>
              <w:spacing w:before="194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Воспитание нравственных и правовых качеств: гуманизма, милосердия, чувства долга, ответственности за свою учебу и работу, поведение дома, в школе, на улице; осознание своих прав  и обязанностей; овладение этическими нормами поведения человека в обществе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умения отстаивать свою точку зрения;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культуры взаимоотношений при работе в парах, группах, коллективе;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формированию патриотических чувств;</w:t>
            </w:r>
          </w:p>
          <w:p>
            <w:pPr>
              <w:pStyle w:val="Style17"/>
              <w:overflowPunct w:val="false"/>
              <w:spacing w:before="0" w:after="0"/>
              <w:ind w:right="-1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содействовать формированию толерантности в отношении к культуре своего и других народов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Реальность и фантазия</w:t>
            </w:r>
          </w:p>
        </w:tc>
        <w:tc>
          <w:tcPr>
            <w:tcW w:w="1276" w:type="dxa"/>
            <w:tcBorders/>
          </w:tcPr>
          <w:p>
            <w:pPr>
              <w:pStyle w:val="Style17"/>
              <w:overflowPunct w:val="false"/>
              <w:spacing w:before="194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Style17"/>
              <w:overflowPunct w:val="false"/>
              <w:spacing w:before="194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чём говорит искусство</w:t>
            </w:r>
          </w:p>
        </w:tc>
        <w:tc>
          <w:tcPr>
            <w:tcW w:w="1276" w:type="dxa"/>
            <w:tcBorders/>
          </w:tcPr>
          <w:p>
            <w:pPr>
              <w:pStyle w:val="Style17"/>
              <w:overflowPunct w:val="false"/>
              <w:spacing w:before="194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Выработка у ребенка стремления к самовоспитанию, самосовершенствованию, которое начинается с самопознания. Процесс самопознания и самовоспитания непрост. Только в активной разносторонней деятельности может проходить подлинный процесс самопознания. Ребенок постепенно вырабатывает правильную самооценку путем анализа своих действий и поступков, сравнения своих действий и поступков, сравнения своих результатов с результатами своих сверстников, существующими нормами правилами.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эстетического вкуса, культуры речи;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интереса  к изучению изобразительного искусства;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повышению уровня мотивации на уроках через средства обучения;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воспитанию культуры общения, потребности в самовоспитании;</w:t>
            </w:r>
          </w:p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содействовать воспитанию следующих нравственных качеств учащихся, уделив внимание воспитанию активной жизненной позиции</w:t>
            </w:r>
            <w:r>
              <w:rPr>
                <w:rFonts w:cs="Arial" w:ascii="Arial" w:hAnsi="Arial"/>
                <w:color w:val="000000"/>
              </w:rPr>
              <w:t>.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/>
          </w:tcPr>
          <w:p>
            <w:pPr>
              <w:pStyle w:val="Style17"/>
              <w:overflowPunct w:val="false"/>
              <w:spacing w:before="0" w:after="0"/>
              <w:ind w:right="663" w:hanging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говорит</w:t>
            </w:r>
            <w:r>
              <w:rPr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  <w:tcBorders/>
          </w:tcPr>
          <w:p>
            <w:pPr>
              <w:pStyle w:val="Style17"/>
              <w:overflowPunct w:val="false"/>
              <w:spacing w:before="194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continue"/>
            <w:tcBorders/>
          </w:tcPr>
          <w:p>
            <w:pPr>
              <w:pStyle w:val="Style17"/>
              <w:overflowPunct w:val="false"/>
              <w:spacing w:before="194" w:after="0"/>
              <w:ind w:right="663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Style17"/>
        <w:overflowPunct w:val="false"/>
        <w:spacing w:before="0" w:after="0"/>
        <w:ind w:left="874" w:right="663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 класс (34 часа)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«Искусство вокруг нас»</w:t>
      </w:r>
    </w:p>
    <w:tbl>
      <w:tblPr>
        <w:tblStyle w:val="a7"/>
        <w:tblW w:w="99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8"/>
        <w:gridCol w:w="3036"/>
        <w:gridCol w:w="1416"/>
        <w:gridCol w:w="4426"/>
      </w:tblGrid>
      <w:tr>
        <w:trPr/>
        <w:tc>
          <w:tcPr>
            <w:tcW w:w="1108" w:type="dxa"/>
            <w:tcBorders/>
          </w:tcPr>
          <w:p>
            <w:pPr>
              <w:pStyle w:val="TableParagraph"/>
              <w:overflowPunct w:val="false"/>
              <w:spacing w:before="0" w:after="0"/>
              <w:ind w:left="136" w:right="125" w:firstLine="67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 xml:space="preserve">№ </w:t>
            </w:r>
          </w:p>
        </w:tc>
        <w:tc>
          <w:tcPr>
            <w:tcW w:w="3036" w:type="dxa"/>
            <w:tcBorders/>
          </w:tcPr>
          <w:p>
            <w:pPr>
              <w:pStyle w:val="TableParagraph"/>
              <w:tabs>
                <w:tab w:val="clear" w:pos="708"/>
                <w:tab w:val="left" w:pos="709" w:leader="none"/>
                <w:tab w:val="left" w:pos="1940" w:leader="none"/>
                <w:tab w:val="left" w:pos="2638" w:leader="none"/>
              </w:tabs>
              <w:overflowPunct w:val="false"/>
              <w:spacing w:before="0" w:after="0"/>
              <w:ind w:left="113" w:right="113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Раздел/тема</w:t>
            </w:r>
          </w:p>
        </w:tc>
        <w:tc>
          <w:tcPr>
            <w:tcW w:w="1416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Кол-во часов</w:t>
            </w:r>
          </w:p>
        </w:tc>
        <w:tc>
          <w:tcPr>
            <w:tcW w:w="4426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Воспитательный компонент</w:t>
            </w:r>
          </w:p>
        </w:tc>
      </w:tr>
      <w:tr>
        <w:trPr/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Искусство в твоем доме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2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Воспитание нравственных и правовых качеств: гуманизма, милосердия, чувства долга, ответственности за свою учебу и работу, поведение дома, в школе, на улице; осознание своих прав  и обязанностей; овладение этическими нормами поведения человека в обществе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умения отстаивать свою точку зрения;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культуры взаимоотношений при работе в парах, группах, коллективе;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формированию патриотических чувств;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формированию толерантности в отношении к культуре своего и других народов</w:t>
            </w:r>
          </w:p>
        </w:tc>
      </w:tr>
      <w:tr>
        <w:trPr/>
        <w:tc>
          <w:tcPr>
            <w:tcW w:w="1108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2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08" w:type="dxa"/>
            <w:tcBorders/>
          </w:tcPr>
          <w:p>
            <w:pPr>
              <w:pStyle w:val="TableParagraph"/>
              <w:overflowPunct w:val="false"/>
              <w:spacing w:lineRule="exact" w:line="275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36" w:type="dxa"/>
            <w:tcBorders/>
          </w:tcPr>
          <w:p>
            <w:pPr>
              <w:pStyle w:val="TableParagraph"/>
              <w:overflowPunct w:val="false"/>
              <w:spacing w:lineRule="exact" w:line="275"/>
              <w:ind w:left="0" w:hanging="0"/>
              <w:jc w:val="both"/>
              <w:rPr>
                <w:bCs/>
              </w:rPr>
            </w:pPr>
            <w:r>
              <w:rPr>
                <w:bCs/>
              </w:rPr>
              <w:t>Художник и зрелище</w:t>
            </w:r>
          </w:p>
        </w:tc>
        <w:tc>
          <w:tcPr>
            <w:tcW w:w="1416" w:type="dxa"/>
            <w:tcBorders/>
          </w:tcPr>
          <w:p>
            <w:pPr>
              <w:pStyle w:val="TableParagraph"/>
              <w:overflowPunct w:val="false"/>
              <w:spacing w:lineRule="exact" w:line="275"/>
              <w:ind w:left="177" w:right="38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11</w:t>
            </w:r>
          </w:p>
        </w:tc>
        <w:tc>
          <w:tcPr>
            <w:tcW w:w="442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Выработка у ребенка стремления к самовоспитанию, самосовершенствованию, которое начинается с самопознания. Процесс самопознания и самовоспитания непрост. Только в активной разносторонней деятельности может проходить подлинный процесс самопознания. Ребенок постепенно вырабатывает правильную самооценку путем анализа своих действий и поступков, сравнения своих действий и поступков, сравнения своих результатов с результатами своих сверстников, существующими нормами правилами.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эстетического вкуса, культуры речи;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интереса  к изучению изобразительного искусства;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повышению уровня мотивации на уроках через средства обучения;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воспитанию культуры общения, потребности в самовоспитании; содействовать воспитанию следующих нравственных качеств учащихся, уделив внимание воспитанию активной жизненной позиции</w:t>
            </w:r>
            <w:r>
              <w:rPr>
                <w:rFonts w:cs="Arial" w:ascii="Arial" w:hAnsi="Arial"/>
                <w:color w:val="000000"/>
              </w:rPr>
              <w:t>.</w:t>
            </w:r>
          </w:p>
        </w:tc>
      </w:tr>
      <w:tr>
        <w:trPr/>
        <w:tc>
          <w:tcPr>
            <w:tcW w:w="1108" w:type="dxa"/>
            <w:tcBorders/>
          </w:tcPr>
          <w:p>
            <w:pPr>
              <w:pStyle w:val="TableParagraph"/>
              <w:overflowPunct w:val="false"/>
              <w:spacing w:lineRule="exact" w:line="269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36" w:type="dxa"/>
            <w:tcBorders/>
          </w:tcPr>
          <w:p>
            <w:pPr>
              <w:pStyle w:val="TableParagraph"/>
              <w:overflowPunct w:val="false"/>
              <w:spacing w:lineRule="exact" w:line="269"/>
              <w:ind w:left="0" w:hanging="0"/>
              <w:jc w:val="both"/>
              <w:rPr>
                <w:bCs/>
              </w:rPr>
            </w:pPr>
            <w:r>
              <w:rPr>
                <w:bCs/>
              </w:rPr>
              <w:t>Художник и музей</w:t>
            </w:r>
          </w:p>
        </w:tc>
        <w:tc>
          <w:tcPr>
            <w:tcW w:w="1416" w:type="dxa"/>
            <w:tcBorders/>
          </w:tcPr>
          <w:p>
            <w:pPr>
              <w:pStyle w:val="TableParagraph"/>
              <w:overflowPunct w:val="false"/>
              <w:spacing w:lineRule="exact" w:line="269"/>
              <w:ind w:left="3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26" w:type="dxa"/>
            <w:vMerge w:val="continue"/>
            <w:tcBorders/>
          </w:tcPr>
          <w:p>
            <w:pPr>
              <w:pStyle w:val="TableParagraph"/>
              <w:overflowPunct w:val="false"/>
              <w:spacing w:lineRule="exact" w:line="269"/>
              <w:ind w:left="3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 класс (34 часа)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«Каждый народ – художник (изображение, украшение,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постройка в творчестве народов всей земли)»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7"/>
        <w:tblW w:w="96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"/>
        <w:gridCol w:w="1099"/>
        <w:gridCol w:w="3063"/>
        <w:gridCol w:w="1274"/>
        <w:gridCol w:w="4156"/>
      </w:tblGrid>
      <w:tr>
        <w:trPr/>
        <w:tc>
          <w:tcPr>
            <w:tcW w:w="1121" w:type="dxa"/>
            <w:gridSpan w:val="2"/>
            <w:tcBorders/>
          </w:tcPr>
          <w:p>
            <w:pPr>
              <w:pStyle w:val="TableParagraph"/>
              <w:overflowPunct w:val="false"/>
              <w:spacing w:before="0" w:after="0"/>
              <w:ind w:left="136" w:right="125" w:firstLine="67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 xml:space="preserve">№ </w:t>
            </w:r>
            <w:r>
              <w:rPr>
                <w:rFonts w:eastAsia="" w:eastAsiaTheme="minorEastAsia"/>
                <w:b/>
                <w:bCs/>
              </w:rPr>
              <w:t xml:space="preserve">урока </w:t>
            </w:r>
          </w:p>
        </w:tc>
        <w:tc>
          <w:tcPr>
            <w:tcW w:w="3063" w:type="dxa"/>
            <w:tcBorders/>
          </w:tcPr>
          <w:p>
            <w:pPr>
              <w:pStyle w:val="TableParagraph"/>
              <w:tabs>
                <w:tab w:val="clear" w:pos="708"/>
                <w:tab w:val="left" w:pos="709" w:leader="none"/>
                <w:tab w:val="left" w:pos="1940" w:leader="none"/>
                <w:tab w:val="left" w:pos="2638" w:leader="none"/>
              </w:tabs>
              <w:overflowPunct w:val="false"/>
              <w:spacing w:before="0" w:after="0"/>
              <w:ind w:left="113" w:right="113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Раздел/тема</w:t>
            </w:r>
          </w:p>
        </w:tc>
        <w:tc>
          <w:tcPr>
            <w:tcW w:w="1274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Кол-во часов</w:t>
            </w:r>
          </w:p>
        </w:tc>
        <w:tc>
          <w:tcPr>
            <w:tcW w:w="4156" w:type="dxa"/>
            <w:tcBorders/>
          </w:tcPr>
          <w:p>
            <w:pPr>
              <w:pStyle w:val="TableParagraph"/>
              <w:overflowPunct w:val="false"/>
              <w:spacing w:before="0" w:after="0"/>
              <w:ind w:left="144" w:right="94" w:hanging="0"/>
              <w:contextualSpacing/>
              <w:jc w:val="center"/>
              <w:rPr>
                <w:rFonts w:eastAsia="" w:eastAsiaTheme="minorEastAsia"/>
                <w:b/>
                <w:b/>
                <w:bCs/>
              </w:rPr>
            </w:pPr>
            <w:r>
              <w:rPr>
                <w:rFonts w:eastAsia="" w:eastAsiaTheme="minorEastAsia"/>
                <w:b/>
                <w:bCs/>
              </w:rPr>
              <w:t>Воспитательный компонент</w:t>
            </w:r>
          </w:p>
        </w:tc>
      </w:tr>
      <w:tr>
        <w:trPr/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5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Воспитание нравственных и правовых качеств: гуманизма, милосердия, чувства долга, ответственности за свою учебу и работу, поведение дома, в школе, на улице; осознание своих прав  и обязанностей; овладение этическими нормами поведения человека в обществе</w:t>
            </w:r>
            <w:r>
              <w:rPr>
                <w:rFonts w:cs="Times New Roman" w:ascii="Times New Roman" w:hAnsi="Times New Roman"/>
                <w:color w:val="000000"/>
              </w:rPr>
              <w:t xml:space="preserve">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умения отстаивать свою точку зрения;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способствовать развитию культуры взаимоотношений при работе в парах, группах, коллективе;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формированию патриотических чувств;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формированию толерантности в отношении к культуре своего и других народов.</w:t>
            </w:r>
          </w:p>
        </w:tc>
      </w:tr>
      <w:tr>
        <w:trPr/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99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overflowPunct w:val="false"/>
              <w:spacing w:lineRule="exact" w:line="269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99" w:type="dxa"/>
            <w:tcBorders/>
          </w:tcPr>
          <w:p>
            <w:pPr>
              <w:pStyle w:val="TableParagraph"/>
              <w:overflowPunct w:val="false"/>
              <w:spacing w:lineRule="exact" w:line="269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3" w:type="dxa"/>
            <w:tcBorders/>
          </w:tcPr>
          <w:p>
            <w:pPr>
              <w:pStyle w:val="TableParagraph"/>
              <w:overflowPunct w:val="false"/>
              <w:spacing w:lineRule="exact" w:line="269"/>
              <w:ind w:left="0" w:hanging="0"/>
              <w:jc w:val="both"/>
              <w:rPr>
                <w:bCs/>
              </w:rPr>
            </w:pPr>
            <w:r>
              <w:rPr>
                <w:bCs/>
              </w:rPr>
              <w:t>Каждый народ - художник</w:t>
            </w:r>
          </w:p>
        </w:tc>
        <w:tc>
          <w:tcPr>
            <w:tcW w:w="1274" w:type="dxa"/>
            <w:tcBorders/>
          </w:tcPr>
          <w:p>
            <w:pPr>
              <w:pStyle w:val="TableParagraph"/>
              <w:overflowPunct w:val="false"/>
              <w:spacing w:lineRule="exact" w:line="265"/>
              <w:ind w:left="33" w:hanging="0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5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Выработка у ребенка стремления к самовоспитанию, самосовершенствованию, которое начинается с самопознания. Процесс самопознания и самовоспитания непрост. Только в активной разносторонней деятельности может проходить подлинный процесс самопознания. Ребенок постепенно вырабатывает правильную самооценку путем анализа своих действий и поступков, сравнения своих действий и поступков, сравнения своих результатов с результатами своих сверстников, существующими нормами правилами.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эстетического вкуса, культуры речи;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развитию интереса  к изучению изобразительного искусства;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повышению уровня мотивации на уроках через средства обучения;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содействовать воспитанию культуры общения, потребности в самовоспитании;</w:t>
            </w:r>
          </w:p>
          <w:p>
            <w:pPr>
              <w:pStyle w:val="TableParagraph"/>
              <w:overflowPunct w:val="false"/>
              <w:spacing w:lineRule="exact" w:line="265"/>
              <w:ind w:left="33" w:hanging="0"/>
              <w:jc w:val="both"/>
              <w:rPr>
                <w:b/>
                <w:b/>
              </w:rPr>
            </w:pPr>
            <w:r>
              <w:rPr>
                <w:color w:val="000000"/>
              </w:rPr>
              <w:t>содействовать воспитанию следующих нравственных качеств учащихся, уделив внимание воспитанию активной жизненной позиции</w:t>
            </w:r>
            <w:r>
              <w:rPr>
                <w:rFonts w:cs="Arial" w:ascii="Arial" w:hAnsi="Arial"/>
                <w:color w:val="000000"/>
              </w:rPr>
              <w:t>.</w:t>
            </w:r>
          </w:p>
        </w:tc>
      </w:tr>
      <w:tr>
        <w:trPr/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overflowPunct w:val="false"/>
              <w:spacing w:lineRule="exact" w:line="272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99" w:type="dxa"/>
            <w:tcBorders/>
          </w:tcPr>
          <w:p>
            <w:pPr>
              <w:pStyle w:val="TableParagraph"/>
              <w:overflowPunct w:val="false"/>
              <w:spacing w:lineRule="exact" w:line="272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63" w:type="dxa"/>
            <w:tcBorders/>
          </w:tcPr>
          <w:p>
            <w:pPr>
              <w:pStyle w:val="TableParagraph"/>
              <w:overflowPunct w:val="false"/>
              <w:spacing w:lineRule="exact" w:line="272"/>
              <w:ind w:left="0" w:hanging="0"/>
              <w:jc w:val="both"/>
              <w:rPr>
                <w:bCs/>
              </w:rPr>
            </w:pPr>
            <w:r>
              <w:rPr>
                <w:bCs/>
              </w:rPr>
              <w:t>Искусство объединяет народы</w:t>
            </w:r>
          </w:p>
        </w:tc>
        <w:tc>
          <w:tcPr>
            <w:tcW w:w="1274" w:type="dxa"/>
            <w:tcBorders/>
          </w:tcPr>
          <w:p>
            <w:pPr>
              <w:pStyle w:val="TableParagraph"/>
              <w:overflowPunct w:val="false"/>
              <w:spacing w:lineRule="exact" w:line="267"/>
              <w:ind w:left="175" w:hanging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6" w:type="dxa"/>
            <w:vMerge w:val="continue"/>
            <w:tcBorders/>
          </w:tcPr>
          <w:p>
            <w:pPr>
              <w:pStyle w:val="TableParagraph"/>
              <w:overflowPunct w:val="false"/>
              <w:spacing w:lineRule="exact" w:line="267"/>
              <w:ind w:left="17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567" w:header="0" w:top="1134" w:footer="708" w:bottom="1134" w:gutter="0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1584554"/>
    </w:sdtPr>
    <w:sdtContent>
      <w:p>
        <w:pPr>
          <w:pStyle w:val="Style23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17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a0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a0092e"/>
    <w:pPr>
      <w:widowControl w:val="false"/>
      <w:spacing w:lineRule="auto" w:line="240" w:before="89" w:after="0"/>
      <w:ind w:left="874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63c28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a0092e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5"/>
    <w:uiPriority w:val="1"/>
    <w:qFormat/>
    <w:rsid w:val="00a0092e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b7315c"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b7315c"/>
    <w:rPr/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f77c36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463c28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6"/>
    <w:uiPriority w:val="1"/>
    <w:qFormat/>
    <w:rsid w:val="00a0092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bd5e6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996d4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rsid w:val="00a0092e"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b7315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b7315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f77c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phStyle" w:customStyle="1">
    <w:name w:val="Paragraph Style"/>
    <w:qFormat/>
    <w:rsid w:val="0094156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941568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0092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Application>LibreOffice/6.4.6.2$Linux_X86_64 LibreOffice_project/40$Build-2</Application>
  <Pages>16</Pages>
  <Words>3238</Words>
  <Characters>23215</Characters>
  <CharactersWithSpaces>26029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2020-12-29T10:22:00Z</dcterms:created>
  <dc:creator>Библиотека</dc:creator>
  <dc:description/>
  <dc:language>ru-RU</dc:language>
  <cp:lastModifiedBy/>
  <dcterms:modified xsi:type="dcterms:W3CDTF">2021-11-26T10:50:49Z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